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Calibri" w:cs="Calibri" w:eastAsia="Calibri" w:hAnsi="Calibri"/>
          <w:b/>
          <w:bCs/>
          <w:sz w:val="32"/>
          <w:szCs w:val="32"/>
        </w:rPr>
        <w:t xml:space="preserve">COOKIE POLICY</w:t>
      </w:r>
    </w:p>
    <w:p>
      <w:pPr>
        <w:spacing w:after="300"/>
        <w:jc w:val="center"/>
      </w:pPr>
      <w:r>
        <w:rPr>
          <w:rFonts w:ascii="Calibri" w:cs="Calibri" w:eastAsia="Calibri" w:hAnsi="Calibri"/>
          <w:b/>
          <w:bCs/>
          <w:sz w:val="32"/>
          <w:szCs w:val="32"/>
        </w:rPr>
        <w:t xml:space="preserve">Anketta (https://anketta.ru)</w:t>
      </w:r>
    </w:p>
    <w:p>
      <w:pPr>
        <w:spacing w:after="60"/>
      </w:pPr>
      <w:r>
        <w:rPr>
          <w:rFonts w:ascii="Calibri" w:cs="Calibri" w:eastAsia="Calibri" w:hAnsi="Calibri"/>
          <w:color w:val="666666"/>
          <w:sz w:val="20"/>
          <w:szCs w:val="20"/>
        </w:rPr>
        <w:t xml:space="preserve">Effective date: March 23, 2026</w:t>
      </w:r>
    </w:p>
    <w:p>
      <w:pPr>
        <w:spacing w:after="120"/>
      </w:pPr>
    </w:p>
    <w:p>
      <w:pPr>
        <w:spacing w:after="150" w:before="300"/>
      </w:pPr>
      <w:r>
        <w:rPr>
          <w:rFonts w:ascii="Calibri" w:cs="Calibri" w:eastAsia="Calibri" w:hAnsi="Calibri"/>
          <w:b/>
          <w:bCs/>
          <w:sz w:val="28"/>
          <w:szCs w:val="28"/>
        </w:rPr>
        <w:t xml:space="preserve">1. What Are Cookies</w:t>
      </w:r>
    </w:p>
    <w:p>
      <w:pPr>
        <w:spacing w:after="120"/>
      </w:pPr>
      <w:r>
        <w:rPr>
          <w:rFonts w:ascii="Calibri" w:cs="Calibri" w:eastAsia="Calibri" w:hAnsi="Calibri"/>
          <w:sz w:val="24"/>
          <w:szCs w:val="24"/>
        </w:rPr>
        <w:t xml:space="preserve">Cookies are small text files that are stored on your device (computer, smartphone, tablet) when you visit a website. They are widely used to make websites work more efficiently, remember your preferences, and provide information to the website owners.</w:t>
      </w:r>
    </w:p>
    <w:p>
      <w:pPr>
        <w:spacing w:after="120"/>
      </w:pPr>
      <w:r>
        <w:rPr>
          <w:rFonts w:ascii="Calibri" w:cs="Calibri" w:eastAsia="Calibri" w:hAnsi="Calibri"/>
          <w:sz w:val="24"/>
          <w:szCs w:val="24"/>
        </w:rPr>
        <w:t xml:space="preserve">Similar technologies include web beacons, pixels, and local storage. In this policy, we refer to all these technologies collectively as "cookies."</w:t>
      </w:r>
    </w:p>
    <w:p>
      <w:pPr>
        <w:spacing w:after="150" w:before="300"/>
      </w:pPr>
      <w:r>
        <w:rPr>
          <w:rFonts w:ascii="Calibri" w:cs="Calibri" w:eastAsia="Calibri" w:hAnsi="Calibri"/>
          <w:b/>
          <w:bCs/>
          <w:sz w:val="28"/>
          <w:szCs w:val="28"/>
        </w:rPr>
        <w:t xml:space="preserve">2. How We Use Cookies</w:t>
      </w:r>
    </w:p>
    <w:p>
      <w:pPr>
        <w:spacing w:after="120"/>
      </w:pPr>
      <w:r>
        <w:rPr>
          <w:rFonts w:ascii="Calibri" w:cs="Calibri" w:eastAsia="Calibri" w:hAnsi="Calibri"/>
          <w:sz w:val="24"/>
          <w:szCs w:val="24"/>
        </w:rPr>
        <w:t xml:space="preserve">Anketta uses cookies for the following purposes:</w:t>
      </w:r>
    </w:p>
    <w:p>
      <w:pPr>
        <w:pStyle w:val="ListParagraph"/>
        <w:numPr>
          <w:ilvl w:val="0"/>
          <w:numId w:val="1"/>
        </w:numPr>
        <w:spacing w:after="60"/>
      </w:pPr>
      <w:r>
        <w:rPr>
          <w:rFonts w:ascii="Calibri" w:cs="Calibri" w:eastAsia="Calibri" w:hAnsi="Calibri"/>
          <w:sz w:val="24"/>
          <w:szCs w:val="24"/>
        </w:rPr>
        <w:t xml:space="preserve">Essential cookies: required for the Service to function properly, including authentication, security, and session management. These cookies cannot be disabled without affecting the Service's core functionality;</w:t>
      </w:r>
    </w:p>
    <w:p>
      <w:pPr>
        <w:pStyle w:val="ListParagraph"/>
        <w:numPr>
          <w:ilvl w:val="0"/>
          <w:numId w:val="1"/>
        </w:numPr>
        <w:spacing w:after="60"/>
      </w:pPr>
      <w:r>
        <w:rPr>
          <w:rFonts w:ascii="Calibri" w:cs="Calibri" w:eastAsia="Calibri" w:hAnsi="Calibri"/>
          <w:sz w:val="24"/>
          <w:szCs w:val="24"/>
        </w:rPr>
        <w:t xml:space="preserve">Functional cookies: remember your preferences such as language selection and display settings;</w:t>
      </w:r>
    </w:p>
    <w:p>
      <w:pPr>
        <w:pStyle w:val="ListParagraph"/>
        <w:numPr>
          <w:ilvl w:val="0"/>
          <w:numId w:val="1"/>
        </w:numPr>
        <w:spacing w:after="60"/>
      </w:pPr>
      <w:r>
        <w:rPr>
          <w:rFonts w:ascii="Calibri" w:cs="Calibri" w:eastAsia="Calibri" w:hAnsi="Calibri"/>
          <w:sz w:val="24"/>
          <w:szCs w:val="24"/>
        </w:rPr>
        <w:t xml:space="preserve">Analytics cookies: collect anonymized data about how you use the Service, helping us understand usage patterns and improve the user experience.</w:t>
      </w:r>
    </w:p>
    <w:p>
      <w:pPr>
        <w:spacing w:after="120"/>
      </w:pPr>
      <w:r>
        <w:rPr>
          <w:rFonts w:ascii="Calibri" w:cs="Calibri" w:eastAsia="Calibri" w:hAnsi="Calibri"/>
          <w:b/>
          <w:bCs/>
          <w:sz w:val="24"/>
          <w:szCs w:val="24"/>
        </w:rPr>
        <w:t xml:space="preserve">We do not use advertising or tracking cookies. We do not serve third-party advertisements.</w:t>
      </w:r>
    </w:p>
    <w:p>
      <w:pPr>
        <w:spacing w:after="150" w:before="300"/>
      </w:pPr>
      <w:r>
        <w:rPr>
          <w:rFonts w:ascii="Calibri" w:cs="Calibri" w:eastAsia="Calibri" w:hAnsi="Calibri"/>
          <w:b/>
          <w:bCs/>
          <w:sz w:val="28"/>
          <w:szCs w:val="28"/>
        </w:rPr>
        <w:t xml:space="preserve">3. Cookies We Use</w:t>
      </w:r>
    </w:p>
    <w:p>
      <w:pPr>
        <w:spacing w:after="120"/>
      </w:pPr>
      <w:r>
        <w:rPr>
          <w:rFonts w:ascii="Calibri" w:cs="Calibri" w:eastAsia="Calibri" w:hAnsi="Calibri"/>
          <w:sz w:val="24"/>
          <w:szCs w:val="24"/>
        </w:rPr>
        <w:t xml:space="preserve">The following table details the cookies used by the Service:</w:t>
      </w:r>
    </w:p>
    <w:p>
      <w:pPr>
        <w:spacing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4500"/>
        <w:gridCol w:w="1500"/>
      </w:tblGrid>
      <w:tr>
        <w:trPr>
          <w:tblHeader/>
        </w:trP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0"/>
                <w:szCs w:val="20"/>
              </w:rPr>
              <w:t xml:space="preserve">Cookie Name</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0"/>
                <w:szCs w:val="20"/>
              </w:rPr>
              <w:t xml:space="preserve">Type</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0"/>
                <w:szCs w:val="20"/>
              </w:rPr>
              <w:t xml:space="preserve">Purpose</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bCs/>
                <w:sz w:val="20"/>
                <w:szCs w:val="20"/>
              </w:rPr>
              <w:t xml:space="preserve">Duration</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NEXT_LOCALE</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Functional</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Stores your language preference (Russian / English)</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1 year</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session_id</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Essential</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Maintains your authenticated session</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Session</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csrf_token</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Essential</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Protects against cross-site request forgery attacks</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Session</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cookie_consent</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Essential</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Stores your cookie consent preferences</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1 year</w:t>
            </w:r>
          </w:p>
        </w:tc>
      </w:tr>
      <w:tr>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_analytics</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Analytics</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Collects anonymized usage statistics to improve the Service</w:t>
            </w:r>
          </w:p>
        </w:tc>
        <w:tc>
          <w:tcPr>
            <w:tcBorders>
              <w:top w:val="single" w:color="999999" w:sz="1"/>
              <w:left w:val="single" w:color="999999" w:sz="1"/>
              <w:bottom w:val="single" w:color="999999" w:sz="1"/>
              <w:right w:val="single" w:color="999999" w:sz="1"/>
            </w:tcBorders>
          </w:tcPr>
          <w:p>
            <w:pPr>
              <w:spacing w:after="40" w:before="40"/>
            </w:pPr>
            <w:r>
              <w:rPr>
                <w:rFonts w:ascii="Calibri" w:cs="Calibri" w:eastAsia="Calibri" w:hAnsi="Calibri"/>
                <w:b w:val="false"/>
                <w:bCs w:val="false"/>
                <w:sz w:val="20"/>
                <w:szCs w:val="20"/>
              </w:rPr>
              <w:t xml:space="preserve">1 year</w:t>
            </w:r>
          </w:p>
        </w:tc>
      </w:tr>
    </w:tbl>
    <w:p>
      <w:pPr>
        <w:spacing w:after="120"/>
      </w:pPr>
    </w:p>
    <w:p>
      <w:pPr>
        <w:spacing w:after="120"/>
      </w:pPr>
      <w:r>
        <w:rPr>
          <w:rFonts w:ascii="Calibri" w:cs="Calibri" w:eastAsia="Calibri" w:hAnsi="Calibri"/>
          <w:sz w:val="24"/>
          <w:szCs w:val="24"/>
        </w:rPr>
        <w:t xml:space="preserve">This list may be updated as we develop the Service. We will update this Cookie Policy accordingly.</w:t>
      </w:r>
    </w:p>
    <w:p>
      <w:pPr>
        <w:spacing w:after="150" w:before="300"/>
      </w:pPr>
      <w:r>
        <w:rPr>
          <w:rFonts w:ascii="Calibri" w:cs="Calibri" w:eastAsia="Calibri" w:hAnsi="Calibri"/>
          <w:b/>
          <w:bCs/>
          <w:sz w:val="28"/>
          <w:szCs w:val="28"/>
        </w:rPr>
        <w:t xml:space="preserve">4. First-Party and Third-Party Cookies</w:t>
      </w:r>
    </w:p>
    <w:p>
      <w:pPr>
        <w:spacing w:after="120"/>
      </w:pPr>
      <w:r>
        <w:rPr>
          <w:rFonts w:ascii="Calibri" w:cs="Calibri" w:eastAsia="Calibri" w:hAnsi="Calibri"/>
          <w:sz w:val="24"/>
          <w:szCs w:val="24"/>
        </w:rPr>
        <w:t xml:space="preserve">First-party cookies are set directly by Anketta (anketta.ru). These are the cookies listed in the table above.</w:t>
      </w:r>
    </w:p>
    <w:p>
      <w:pPr>
        <w:spacing w:after="120"/>
      </w:pPr>
      <w:r>
        <w:rPr>
          <w:rFonts w:ascii="Calibri" w:cs="Calibri" w:eastAsia="Calibri" w:hAnsi="Calibri"/>
          <w:sz w:val="24"/>
          <w:szCs w:val="24"/>
        </w:rPr>
        <w:t xml:space="preserve">Third-party cookies may be set by our service providers for analytics purposes. These providers process data on our behalf and are bound by contractual obligations regarding data protection.</w:t>
      </w:r>
    </w:p>
    <w:p>
      <w:pPr>
        <w:spacing w:after="120"/>
      </w:pPr>
      <w:r>
        <w:rPr>
          <w:rFonts w:ascii="Calibri" w:cs="Calibri" w:eastAsia="Calibri" w:hAnsi="Calibri"/>
          <w:sz w:val="24"/>
          <w:szCs w:val="24"/>
        </w:rPr>
        <w:t xml:space="preserve">We do not allow third-party advertising networks to place cookies on the Service.</w:t>
      </w:r>
    </w:p>
    <w:p>
      <w:pPr>
        <w:spacing w:after="150" w:before="300"/>
      </w:pPr>
      <w:r>
        <w:rPr>
          <w:rFonts w:ascii="Calibri" w:cs="Calibri" w:eastAsia="Calibri" w:hAnsi="Calibri"/>
          <w:b/>
          <w:bCs/>
          <w:sz w:val="28"/>
          <w:szCs w:val="28"/>
        </w:rPr>
        <w:t xml:space="preserve">5. Cookie Consent</w:t>
      </w:r>
    </w:p>
    <w:p>
      <w:pPr>
        <w:spacing w:after="120"/>
      </w:pPr>
      <w:r>
        <w:rPr>
          <w:rFonts w:ascii="Calibri" w:cs="Calibri" w:eastAsia="Calibri" w:hAnsi="Calibri"/>
          <w:sz w:val="24"/>
          <w:szCs w:val="24"/>
        </w:rPr>
        <w:t xml:space="preserve">In accordance with the EU ePrivacy Directive (2002/58/EC) and applicable national implementations, we obtain your consent before placing non-essential cookies on your device.</w:t>
      </w:r>
    </w:p>
    <w:p>
      <w:pPr>
        <w:spacing w:after="120"/>
      </w:pPr>
      <w:r>
        <w:rPr>
          <w:rFonts w:ascii="Calibri" w:cs="Calibri" w:eastAsia="Calibri" w:hAnsi="Calibri"/>
          <w:sz w:val="24"/>
          <w:szCs w:val="24"/>
        </w:rPr>
        <w:t xml:space="preserve">When you first visit the Service, you will see a cookie consent banner that allows you to:</w:t>
      </w:r>
    </w:p>
    <w:p>
      <w:pPr>
        <w:pStyle w:val="ListParagraph"/>
        <w:numPr>
          <w:ilvl w:val="0"/>
          <w:numId w:val="1"/>
        </w:numPr>
        <w:spacing w:after="60"/>
      </w:pPr>
      <w:r>
        <w:rPr>
          <w:rFonts w:ascii="Calibri" w:cs="Calibri" w:eastAsia="Calibri" w:hAnsi="Calibri"/>
          <w:sz w:val="24"/>
          <w:szCs w:val="24"/>
        </w:rPr>
        <w:t xml:space="preserve">Accept all cookies;</w:t>
      </w:r>
    </w:p>
    <w:p>
      <w:pPr>
        <w:pStyle w:val="ListParagraph"/>
        <w:numPr>
          <w:ilvl w:val="0"/>
          <w:numId w:val="1"/>
        </w:numPr>
        <w:spacing w:after="60"/>
      </w:pPr>
      <w:r>
        <w:rPr>
          <w:rFonts w:ascii="Calibri" w:cs="Calibri" w:eastAsia="Calibri" w:hAnsi="Calibri"/>
          <w:sz w:val="24"/>
          <w:szCs w:val="24"/>
        </w:rPr>
        <w:t xml:space="preserve">Accept only essential cookies;</w:t>
      </w:r>
    </w:p>
    <w:p>
      <w:pPr>
        <w:pStyle w:val="ListParagraph"/>
        <w:numPr>
          <w:ilvl w:val="0"/>
          <w:numId w:val="1"/>
        </w:numPr>
        <w:spacing w:after="60"/>
      </w:pPr>
      <w:r>
        <w:rPr>
          <w:rFonts w:ascii="Calibri" w:cs="Calibri" w:eastAsia="Calibri" w:hAnsi="Calibri"/>
          <w:sz w:val="24"/>
          <w:szCs w:val="24"/>
        </w:rPr>
        <w:t xml:space="preserve">Customize your cookie preferences by category.</w:t>
      </w:r>
    </w:p>
    <w:p>
      <w:pPr>
        <w:spacing w:after="120"/>
      </w:pPr>
      <w:r>
        <w:rPr>
          <w:rFonts w:ascii="Calibri" w:cs="Calibri" w:eastAsia="Calibri" w:hAnsi="Calibri"/>
          <w:sz w:val="24"/>
          <w:szCs w:val="24"/>
        </w:rPr>
        <w:t xml:space="preserve">You can change your cookie preferences at any time through the Service's settings.</w:t>
      </w:r>
    </w:p>
    <w:p>
      <w:pPr>
        <w:spacing w:after="120"/>
      </w:pPr>
      <w:r>
        <w:rPr>
          <w:rFonts w:ascii="Calibri" w:cs="Calibri" w:eastAsia="Calibri" w:hAnsi="Calibri"/>
          <w:sz w:val="24"/>
          <w:szCs w:val="24"/>
        </w:rPr>
        <w:t xml:space="preserve">Essential cookies do not require consent as they are strictly necessary for the Service to function.</w:t>
      </w:r>
    </w:p>
    <w:p>
      <w:pPr>
        <w:spacing w:after="150" w:before="300"/>
      </w:pPr>
      <w:r>
        <w:rPr>
          <w:rFonts w:ascii="Calibri" w:cs="Calibri" w:eastAsia="Calibri" w:hAnsi="Calibri"/>
          <w:b/>
          <w:bCs/>
          <w:sz w:val="28"/>
          <w:szCs w:val="28"/>
        </w:rPr>
        <w:t xml:space="preserve">6. Managing Cookies in Your Browser</w:t>
      </w:r>
    </w:p>
    <w:p>
      <w:pPr>
        <w:spacing w:after="120"/>
      </w:pPr>
      <w:r>
        <w:rPr>
          <w:rFonts w:ascii="Calibri" w:cs="Calibri" w:eastAsia="Calibri" w:hAnsi="Calibri"/>
          <w:sz w:val="24"/>
          <w:szCs w:val="24"/>
        </w:rPr>
        <w:t xml:space="preserve">You can also control cookies through your browser settings. Most browsers allow you to:</w:t>
      </w:r>
    </w:p>
    <w:p>
      <w:pPr>
        <w:pStyle w:val="ListParagraph"/>
        <w:numPr>
          <w:ilvl w:val="0"/>
          <w:numId w:val="1"/>
        </w:numPr>
        <w:spacing w:after="60"/>
      </w:pPr>
      <w:r>
        <w:rPr>
          <w:rFonts w:ascii="Calibri" w:cs="Calibri" w:eastAsia="Calibri" w:hAnsi="Calibri"/>
          <w:sz w:val="24"/>
          <w:szCs w:val="24"/>
        </w:rPr>
        <w:t xml:space="preserve">View what cookies are stored and delete individual cookies;</w:t>
      </w:r>
    </w:p>
    <w:p>
      <w:pPr>
        <w:pStyle w:val="ListParagraph"/>
        <w:numPr>
          <w:ilvl w:val="0"/>
          <w:numId w:val="1"/>
        </w:numPr>
        <w:spacing w:after="60"/>
      </w:pPr>
      <w:r>
        <w:rPr>
          <w:rFonts w:ascii="Calibri" w:cs="Calibri" w:eastAsia="Calibri" w:hAnsi="Calibri"/>
          <w:sz w:val="24"/>
          <w:szCs w:val="24"/>
        </w:rPr>
        <w:t xml:space="preserve">Block third-party cookies;</w:t>
      </w:r>
    </w:p>
    <w:p>
      <w:pPr>
        <w:pStyle w:val="ListParagraph"/>
        <w:numPr>
          <w:ilvl w:val="0"/>
          <w:numId w:val="1"/>
        </w:numPr>
        <w:spacing w:after="60"/>
      </w:pPr>
      <w:r>
        <w:rPr>
          <w:rFonts w:ascii="Calibri" w:cs="Calibri" w:eastAsia="Calibri" w:hAnsi="Calibri"/>
          <w:sz w:val="24"/>
          <w:szCs w:val="24"/>
        </w:rPr>
        <w:t xml:space="preserve">Block all cookies from specific sites;</w:t>
      </w:r>
    </w:p>
    <w:p>
      <w:pPr>
        <w:pStyle w:val="ListParagraph"/>
        <w:numPr>
          <w:ilvl w:val="0"/>
          <w:numId w:val="1"/>
        </w:numPr>
        <w:spacing w:after="60"/>
      </w:pPr>
      <w:r>
        <w:rPr>
          <w:rFonts w:ascii="Calibri" w:cs="Calibri" w:eastAsia="Calibri" w:hAnsi="Calibri"/>
          <w:sz w:val="24"/>
          <w:szCs w:val="24"/>
        </w:rPr>
        <w:t xml:space="preserve">Delete all cookies when you close the browser.</w:t>
      </w:r>
    </w:p>
    <w:p>
      <w:pPr>
        <w:spacing w:after="120"/>
      </w:pPr>
      <w:r>
        <w:rPr>
          <w:rFonts w:ascii="Calibri" w:cs="Calibri" w:eastAsia="Calibri" w:hAnsi="Calibri"/>
          <w:sz w:val="24"/>
          <w:szCs w:val="24"/>
        </w:rPr>
        <w:t xml:space="preserve">Here are links to cookie management instructions for common browsers:</w:t>
      </w:r>
    </w:p>
    <w:p>
      <w:pPr>
        <w:pStyle w:val="ListParagraph"/>
        <w:numPr>
          <w:ilvl w:val="0"/>
          <w:numId w:val="1"/>
        </w:numPr>
        <w:spacing w:after="60"/>
      </w:pPr>
      <w:r>
        <w:rPr>
          <w:rFonts w:ascii="Calibri" w:cs="Calibri" w:eastAsia="Calibri" w:hAnsi="Calibri"/>
          <w:sz w:val="24"/>
          <w:szCs w:val="24"/>
        </w:rPr>
        <w:t xml:space="preserve">Google Chrome: Settings &gt; Privacy and security &gt; Cookies and other site data</w:t>
      </w:r>
    </w:p>
    <w:p>
      <w:pPr>
        <w:pStyle w:val="ListParagraph"/>
        <w:numPr>
          <w:ilvl w:val="0"/>
          <w:numId w:val="1"/>
        </w:numPr>
        <w:spacing w:after="60"/>
      </w:pPr>
      <w:r>
        <w:rPr>
          <w:rFonts w:ascii="Calibri" w:cs="Calibri" w:eastAsia="Calibri" w:hAnsi="Calibri"/>
          <w:sz w:val="24"/>
          <w:szCs w:val="24"/>
        </w:rPr>
        <w:t xml:space="preserve">Mozilla Firefox: Settings &gt; Privacy &amp; Security &gt; Cookies and Site Data</w:t>
      </w:r>
    </w:p>
    <w:p>
      <w:pPr>
        <w:pStyle w:val="ListParagraph"/>
        <w:numPr>
          <w:ilvl w:val="0"/>
          <w:numId w:val="1"/>
        </w:numPr>
        <w:spacing w:after="60"/>
      </w:pPr>
      <w:r>
        <w:rPr>
          <w:rFonts w:ascii="Calibri" w:cs="Calibri" w:eastAsia="Calibri" w:hAnsi="Calibri"/>
          <w:sz w:val="24"/>
          <w:szCs w:val="24"/>
        </w:rPr>
        <w:t xml:space="preserve">Safari: Preferences &gt; Privacy &gt; Manage Website Data</w:t>
      </w:r>
    </w:p>
    <w:p>
      <w:pPr>
        <w:pStyle w:val="ListParagraph"/>
        <w:numPr>
          <w:ilvl w:val="0"/>
          <w:numId w:val="1"/>
        </w:numPr>
        <w:spacing w:after="60"/>
      </w:pPr>
      <w:r>
        <w:rPr>
          <w:rFonts w:ascii="Calibri" w:cs="Calibri" w:eastAsia="Calibri" w:hAnsi="Calibri"/>
          <w:sz w:val="24"/>
          <w:szCs w:val="24"/>
        </w:rPr>
        <w:t xml:space="preserve">Microsoft Edge: Settings &gt; Cookies and site permissions &gt; Cookies and site data</w:t>
      </w:r>
    </w:p>
    <w:p>
      <w:pPr>
        <w:spacing w:after="150" w:before="300"/>
      </w:pPr>
      <w:r>
        <w:rPr>
          <w:rFonts w:ascii="Calibri" w:cs="Calibri" w:eastAsia="Calibri" w:hAnsi="Calibri"/>
          <w:b/>
          <w:bCs/>
          <w:sz w:val="28"/>
          <w:szCs w:val="28"/>
        </w:rPr>
        <w:t xml:space="preserve">7. Impact of Disabling Cookies</w:t>
      </w:r>
    </w:p>
    <w:p>
      <w:pPr>
        <w:spacing w:after="120"/>
      </w:pPr>
      <w:r>
        <w:rPr>
          <w:rFonts w:ascii="Calibri" w:cs="Calibri" w:eastAsia="Calibri" w:hAnsi="Calibri"/>
          <w:sz w:val="24"/>
          <w:szCs w:val="24"/>
        </w:rPr>
        <w:t xml:space="preserve">If you disable essential cookies, the Service may not function correctly. Specifically, you may be unable to:</w:t>
      </w:r>
    </w:p>
    <w:p>
      <w:pPr>
        <w:pStyle w:val="ListParagraph"/>
        <w:numPr>
          <w:ilvl w:val="0"/>
          <w:numId w:val="1"/>
        </w:numPr>
        <w:spacing w:after="60"/>
      </w:pPr>
      <w:r>
        <w:rPr>
          <w:rFonts w:ascii="Calibri" w:cs="Calibri" w:eastAsia="Calibri" w:hAnsi="Calibri"/>
          <w:sz w:val="24"/>
          <w:szCs w:val="24"/>
        </w:rPr>
        <w:t xml:space="preserve">Log in to your account;</w:t>
      </w:r>
    </w:p>
    <w:p>
      <w:pPr>
        <w:pStyle w:val="ListParagraph"/>
        <w:numPr>
          <w:ilvl w:val="0"/>
          <w:numId w:val="1"/>
        </w:numPr>
        <w:spacing w:after="60"/>
      </w:pPr>
      <w:r>
        <w:rPr>
          <w:rFonts w:ascii="Calibri" w:cs="Calibri" w:eastAsia="Calibri" w:hAnsi="Calibri"/>
          <w:sz w:val="24"/>
          <w:szCs w:val="24"/>
        </w:rPr>
        <w:t xml:space="preserve">Maintain your session while browsing;</w:t>
      </w:r>
    </w:p>
    <w:p>
      <w:pPr>
        <w:pStyle w:val="ListParagraph"/>
        <w:numPr>
          <w:ilvl w:val="0"/>
          <w:numId w:val="1"/>
        </w:numPr>
        <w:spacing w:after="60"/>
      </w:pPr>
      <w:r>
        <w:rPr>
          <w:rFonts w:ascii="Calibri" w:cs="Calibri" w:eastAsia="Calibri" w:hAnsi="Calibri"/>
          <w:sz w:val="24"/>
          <w:szCs w:val="24"/>
        </w:rPr>
        <w:t xml:space="preserve">Have your language preference remembered.</w:t>
      </w:r>
    </w:p>
    <w:p>
      <w:pPr>
        <w:spacing w:after="120"/>
      </w:pPr>
      <w:r>
        <w:rPr>
          <w:rFonts w:ascii="Calibri" w:cs="Calibri" w:eastAsia="Calibri" w:hAnsi="Calibri"/>
          <w:sz w:val="24"/>
          <w:szCs w:val="24"/>
        </w:rPr>
        <w:t xml:space="preserve">Disabling analytics cookies will not affect the Service's functionality but will limit our ability to improve the Service based on usage patterns.</w:t>
      </w:r>
    </w:p>
    <w:p>
      <w:pPr>
        <w:spacing w:after="150" w:before="300"/>
      </w:pPr>
      <w:r>
        <w:rPr>
          <w:rFonts w:ascii="Calibri" w:cs="Calibri" w:eastAsia="Calibri" w:hAnsi="Calibri"/>
          <w:b/>
          <w:bCs/>
          <w:sz w:val="28"/>
          <w:szCs w:val="28"/>
        </w:rPr>
        <w:t xml:space="preserve">8. Do Not Track Signals</w:t>
      </w:r>
    </w:p>
    <w:p>
      <w:pPr>
        <w:spacing w:after="120"/>
      </w:pPr>
      <w:r>
        <w:rPr>
          <w:rFonts w:ascii="Calibri" w:cs="Calibri" w:eastAsia="Calibri" w:hAnsi="Calibri"/>
          <w:sz w:val="24"/>
          <w:szCs w:val="24"/>
        </w:rPr>
        <w:t xml:space="preserve">Some browsers offer a "Do Not Track" (DNT) signal. There is currently no industry standard for how websites should respond to DNT signals. We do not currently respond to DNT signals but will update this policy if an industry standard is established.</w:t>
      </w:r>
    </w:p>
    <w:p>
      <w:pPr>
        <w:spacing w:after="120"/>
      </w:pPr>
      <w:r>
        <w:rPr>
          <w:rFonts w:ascii="Calibri" w:cs="Calibri" w:eastAsia="Calibri" w:hAnsi="Calibri"/>
          <w:sz w:val="24"/>
          <w:szCs w:val="24"/>
        </w:rPr>
        <w:t xml:space="preserve">Regardless of DNT settings, we do not track users across third-party websites and do not serve behavioral advertising.</w:t>
      </w:r>
    </w:p>
    <w:p>
      <w:pPr>
        <w:spacing w:after="150" w:before="300"/>
      </w:pPr>
      <w:r>
        <w:rPr>
          <w:rFonts w:ascii="Calibri" w:cs="Calibri" w:eastAsia="Calibri" w:hAnsi="Calibri"/>
          <w:b/>
          <w:bCs/>
          <w:sz w:val="28"/>
          <w:szCs w:val="28"/>
        </w:rPr>
        <w:t xml:space="preserve">9. Changes to This Cookie Policy</w:t>
      </w:r>
    </w:p>
    <w:p>
      <w:pPr>
        <w:spacing w:after="120"/>
      </w:pPr>
      <w:r>
        <w:rPr>
          <w:rFonts w:ascii="Calibri" w:cs="Calibri" w:eastAsia="Calibri" w:hAnsi="Calibri"/>
          <w:sz w:val="24"/>
          <w:szCs w:val="24"/>
        </w:rPr>
        <w:t xml:space="preserve">We may update this Cookie Policy from time to time. The current version is always available at https://anketta.ru/legal. Material changes will be notified through the Service.</w:t>
      </w:r>
    </w:p>
    <w:p>
      <w:pPr>
        <w:spacing w:after="150" w:before="300"/>
      </w:pPr>
      <w:r>
        <w:rPr>
          <w:rFonts w:ascii="Calibri" w:cs="Calibri" w:eastAsia="Calibri" w:hAnsi="Calibri"/>
          <w:b/>
          <w:bCs/>
          <w:sz w:val="28"/>
          <w:szCs w:val="28"/>
        </w:rPr>
        <w:t xml:space="preserve">10. Contact Us</w:t>
      </w:r>
    </w:p>
    <w:p>
      <w:pPr>
        <w:spacing w:after="120"/>
      </w:pPr>
      <w:r>
        <w:rPr>
          <w:rFonts w:ascii="Calibri" w:cs="Calibri" w:eastAsia="Calibri" w:hAnsi="Calibri"/>
          <w:sz w:val="24"/>
          <w:szCs w:val="24"/>
        </w:rPr>
        <w:t xml:space="preserve">If you have questions about our use of cookies, please contact us:</w:t>
      </w:r>
    </w:p>
    <w:p>
      <w:pPr>
        <w:spacing w:after="120"/>
      </w:pPr>
      <w:r>
        <w:rPr>
          <w:rFonts w:ascii="Calibri" w:cs="Calibri" w:eastAsia="Calibri" w:hAnsi="Calibri"/>
          <w:sz w:val="24"/>
          <w:szCs w:val="24"/>
        </w:rPr>
        <w:t xml:space="preserve">Email: legal@mail.anketta.ru</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p>
    <w:p>
      <w:pPr>
        <w:spacing w:after="100" w:before="200"/>
      </w:pPr>
      <w:r>
        <w:rPr>
          <w:rFonts w:ascii="Calibri" w:cs="Calibri" w:eastAsia="Calibri" w:hAnsi="Calibri"/>
          <w:b/>
          <w:bCs/>
          <w:sz w:val="26"/>
          <w:szCs w:val="26"/>
        </w:rPr>
        <w:t xml:space="preserve">Operator Details</w:t>
      </w:r>
    </w:p>
    <w:p>
      <w:pPr>
        <w:spacing w:after="120"/>
      </w:pPr>
      <w:r>
        <w:rPr>
          <w:rFonts w:ascii="Calibri" w:cs="Calibri" w:eastAsia="Calibri" w:hAnsi="Calibri"/>
          <w:sz w:val="24"/>
          <w:szCs w:val="24"/>
        </w:rPr>
        <w:t xml:space="preserve">Name: Индивидуальный предприниматель Родионов Евгений Александрович</w:t>
      </w:r>
    </w:p>
    <w:p>
      <w:pPr>
        <w:spacing w:after="120"/>
      </w:pPr>
      <w:r>
        <w:rPr>
          <w:rFonts w:ascii="Calibri" w:cs="Calibri" w:eastAsia="Calibri" w:hAnsi="Calibri"/>
          <w:sz w:val="24"/>
          <w:szCs w:val="24"/>
        </w:rPr>
        <w:t xml:space="preserve">OGRNIP: 322508100487690</w:t>
      </w:r>
    </w:p>
    <w:p>
      <w:pPr>
        <w:spacing w:after="120"/>
      </w:pPr>
      <w:r>
        <w:rPr>
          <w:rFonts w:ascii="Calibri" w:cs="Calibri" w:eastAsia="Calibri" w:hAnsi="Calibri"/>
          <w:sz w:val="24"/>
          <w:szCs w:val="24"/>
        </w:rPr>
        <w:t xml:space="preserve">INN (Tax ID): 504034486615</w:t>
      </w:r>
    </w:p>
    <w:p>
      <w:pPr>
        <w:spacing w:after="120"/>
      </w:pPr>
      <w:r>
        <w:rPr>
          <w:rFonts w:ascii="Calibri" w:cs="Calibri" w:eastAsia="Calibri" w:hAnsi="Calibri"/>
          <w:sz w:val="24"/>
          <w:szCs w:val="24"/>
        </w:rPr>
        <w:t xml:space="preserve">Address: 140125, Московская область, Раменский район, д. Кулаково, ул. Центральная, дом 111</w:t>
      </w:r>
    </w:p>
    <w:p>
      <w:pPr>
        <w:spacing w:after="120"/>
      </w:pPr>
      <w:r>
        <w:rPr>
          <w:rFonts w:ascii="Calibri" w:cs="Calibri" w:eastAsia="Calibri" w:hAnsi="Calibri"/>
          <w:sz w:val="24"/>
          <w:szCs w:val="24"/>
        </w:rPr>
        <w:t xml:space="preserve">Phone: +7 (999) 864-55-35</w:t>
      </w:r>
    </w:p>
    <w:p>
      <w:pPr>
        <w:spacing w:after="120"/>
      </w:pPr>
      <w:r>
        <w:rPr>
          <w:rFonts w:ascii="Calibri" w:cs="Calibri" w:eastAsia="Calibri" w:hAnsi="Calibri"/>
          <w:sz w:val="24"/>
          <w:szCs w:val="24"/>
        </w:rPr>
        <w:t xml:space="preserve">Email: legal@mail.anketta.ru</w:t>
      </w:r>
    </w:p>
    <w:sectPr>
      <w:pgSz w:w="11906" w:h="16838"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1.%2."/>
      <w:lvlJc w:val="start"/>
      <w:pPr>
        <w:ind w:left="1440" w:hanging="7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2026-03-23T16:55:07.404Z</dcterms:created>
  <dcterms:modified xsi:type="dcterms:W3CDTF">2026-03-23T16:55:07.404Z</dcterms:modified>
</cp:coreProperties>
</file>

<file path=docProps/custom.xml><?xml version="1.0" encoding="utf-8"?>
<Properties xmlns="http://schemas.openxmlformats.org/officeDocument/2006/custom-properties" xmlns:vt="http://schemas.openxmlformats.org/officeDocument/2006/docPropsVTypes"/>
</file>