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0"/>
        <w:jc w:val="center"/>
      </w:pPr>
      <w:r>
        <w:rPr>
          <w:rFonts w:ascii="Calibri" w:cs="Calibri" w:eastAsia="Calibri" w:hAnsi="Calibri"/>
          <w:b/>
          <w:bCs/>
          <w:sz w:val="32"/>
          <w:szCs w:val="32"/>
        </w:rPr>
        <w:t xml:space="preserve">ANKETTA SERVICE RULES</w:t>
      </w:r>
    </w:p>
    <w:p>
      <w:pPr>
        <w:spacing w:after="60"/>
      </w:pPr>
      <w:r>
        <w:rPr>
          <w:rFonts w:ascii="Calibri" w:cs="Calibri" w:eastAsia="Calibri" w:hAnsi="Calibri"/>
          <w:color w:val="666666"/>
          <w:sz w:val="20"/>
          <w:szCs w:val="20"/>
        </w:rPr>
        <w:t xml:space="preserve">Effective date: 26 March 2026</w:t>
      </w:r>
    </w:p>
    <w:p>
      <w:pPr>
        <w:spacing w:after="120"/>
      </w:pPr>
    </w:p>
    <w:p>
      <w:pPr>
        <w:spacing w:after="120"/>
      </w:pPr>
      <w:r>
        <w:rPr>
          <w:rFonts w:ascii="Calibri" w:cs="Calibri" w:eastAsia="Calibri" w:hAnsi="Calibri"/>
          <w:sz w:val="24"/>
          <w:szCs w:val="24"/>
        </w:rPr>
        <w:t xml:space="preserve">Anketta is a dating service built on written profiles. We aim to keep it a safe and respectful place to meet people. By using the service you agree to these Rules.</w:t>
      </w:r>
    </w:p>
    <w:p>
      <w:pPr>
        <w:spacing w:after="150" w:before="300"/>
      </w:pPr>
      <w:r>
        <w:rPr>
          <w:rFonts w:ascii="Calibri" w:cs="Calibri" w:eastAsia="Calibri" w:hAnsi="Calibri"/>
          <w:b/>
          <w:bCs/>
          <w:sz w:val="28"/>
          <w:szCs w:val="28"/>
        </w:rPr>
        <w:t xml:space="preserve">Who may use the service</w:t>
      </w:r>
    </w:p>
    <w:p>
      <w:pPr>
        <w:pStyle w:val="ListParagraph"/>
        <w:numPr>
          <w:ilvl w:val="0"/>
          <w:numId w:val="1"/>
        </w:numPr>
        <w:spacing w:after="60"/>
      </w:pPr>
      <w:r>
        <w:rPr>
          <w:rFonts w:ascii="Calibri" w:cs="Calibri" w:eastAsia="Calibri" w:hAnsi="Calibri"/>
          <w:sz w:val="24"/>
          <w:szCs w:val="24"/>
        </w:rPr>
        <w:t xml:space="preserve">Adults aged 18 and over only.</w:t>
      </w:r>
    </w:p>
    <w:p>
      <w:pPr>
        <w:pStyle w:val="ListParagraph"/>
        <w:numPr>
          <w:ilvl w:val="0"/>
          <w:numId w:val="1"/>
        </w:numPr>
        <w:spacing w:after="60"/>
      </w:pPr>
      <w:r>
        <w:rPr>
          <w:rFonts w:ascii="Calibri" w:cs="Calibri" w:eastAsia="Calibri" w:hAnsi="Calibri"/>
          <w:sz w:val="24"/>
          <w:szCs w:val="24"/>
        </w:rPr>
        <w:t xml:space="preserve">You must give your real date of birth when you register. Registration by anyone under 18 is blocked automatically.</w:t>
      </w:r>
    </w:p>
    <w:p>
      <w:pPr>
        <w:pStyle w:val="ListParagraph"/>
        <w:numPr>
          <w:ilvl w:val="0"/>
          <w:numId w:val="1"/>
        </w:numPr>
        <w:spacing w:after="60"/>
      </w:pPr>
      <w:r>
        <w:rPr>
          <w:rFonts w:ascii="Calibri" w:cs="Calibri" w:eastAsia="Calibri" w:hAnsi="Calibri"/>
          <w:sz w:val="24"/>
          <w:szCs w:val="24"/>
        </w:rPr>
        <w:t xml:space="preserve">Each person may hold only one account.</w:t>
      </w:r>
    </w:p>
    <w:p>
      <w:pPr>
        <w:spacing w:after="150" w:before="300"/>
      </w:pPr>
      <w:r>
        <w:rPr>
          <w:rFonts w:ascii="Calibri" w:cs="Calibri" w:eastAsia="Calibri" w:hAnsi="Calibri"/>
          <w:b/>
          <w:bCs/>
          <w:sz w:val="28"/>
          <w:szCs w:val="28"/>
        </w:rPr>
        <w:t xml:space="preserve">What is not allowed</w:t>
      </w:r>
    </w:p>
    <w:p>
      <w:pPr>
        <w:spacing w:after="120"/>
      </w:pPr>
      <w:r>
        <w:rPr>
          <w:rFonts w:ascii="Calibri" w:cs="Calibri" w:eastAsia="Calibri" w:hAnsi="Calibri"/>
          <w:b/>
          <w:bCs/>
          <w:sz w:val="24"/>
          <w:szCs w:val="24"/>
        </w:rPr>
        <w:t xml:space="preserve">Content:</w:t>
      </w:r>
    </w:p>
    <w:p>
      <w:pPr>
        <w:pStyle w:val="ListParagraph"/>
        <w:numPr>
          <w:ilvl w:val="0"/>
          <w:numId w:val="1"/>
        </w:numPr>
        <w:spacing w:after="60"/>
      </w:pPr>
      <w:r>
        <w:rPr>
          <w:rFonts w:ascii="Calibri" w:cs="Calibri" w:eastAsia="Calibri" w:hAnsi="Calibri"/>
          <w:sz w:val="24"/>
          <w:szCs w:val="24"/>
        </w:rPr>
        <w:t xml:space="preserve">Erotic, pornographic or sexually explicit material.</w:t>
      </w:r>
    </w:p>
    <w:p>
      <w:pPr>
        <w:pStyle w:val="ListParagraph"/>
        <w:numPr>
          <w:ilvl w:val="0"/>
          <w:numId w:val="1"/>
        </w:numPr>
        <w:spacing w:after="60"/>
      </w:pPr>
      <w:r>
        <w:rPr>
          <w:rFonts w:ascii="Calibri" w:cs="Calibri" w:eastAsia="Calibri" w:hAnsi="Calibri"/>
          <w:sz w:val="24"/>
          <w:szCs w:val="24"/>
        </w:rPr>
        <w:t xml:space="preserve">Offers of sexual services.</w:t>
      </w:r>
    </w:p>
    <w:p>
      <w:pPr>
        <w:pStyle w:val="ListParagraph"/>
        <w:numPr>
          <w:ilvl w:val="0"/>
          <w:numId w:val="1"/>
        </w:numPr>
        <w:spacing w:after="60"/>
      </w:pPr>
      <w:r>
        <w:rPr>
          <w:rFonts w:ascii="Calibri" w:cs="Calibri" w:eastAsia="Calibri" w:hAnsi="Calibri"/>
          <w:sz w:val="24"/>
          <w:szCs w:val="24"/>
        </w:rPr>
        <w:t xml:space="preserve">Promotion of violence, hatred or extremism.</w:t>
      </w:r>
    </w:p>
    <w:p>
      <w:pPr>
        <w:pStyle w:val="ListParagraph"/>
        <w:numPr>
          <w:ilvl w:val="0"/>
          <w:numId w:val="1"/>
        </w:numPr>
        <w:spacing w:after="60"/>
      </w:pPr>
      <w:r>
        <w:rPr>
          <w:rFonts w:ascii="Calibri" w:cs="Calibri" w:eastAsia="Calibri" w:hAnsi="Calibri"/>
          <w:sz w:val="24"/>
          <w:szCs w:val="24"/>
        </w:rPr>
        <w:t xml:space="preserve">Discrimination on the basis of sex, race, nationality, religion, sexual orientation or any other characteristic.</w:t>
      </w:r>
    </w:p>
    <w:p>
      <w:pPr>
        <w:pStyle w:val="ListParagraph"/>
        <w:numPr>
          <w:ilvl w:val="0"/>
          <w:numId w:val="1"/>
        </w:numPr>
        <w:spacing w:after="60"/>
      </w:pPr>
      <w:r>
        <w:rPr>
          <w:rFonts w:ascii="Calibri" w:cs="Calibri" w:eastAsia="Calibri" w:hAnsi="Calibri"/>
          <w:sz w:val="24"/>
          <w:szCs w:val="24"/>
        </w:rPr>
        <w:t xml:space="preserve">Other people’s personal data (phone numbers, addresses and so on).</w:t>
      </w:r>
    </w:p>
    <w:p>
      <w:pPr>
        <w:pStyle w:val="ListParagraph"/>
        <w:numPr>
          <w:ilvl w:val="0"/>
          <w:numId w:val="1"/>
        </w:numPr>
        <w:spacing w:after="60"/>
      </w:pPr>
      <w:r>
        <w:rPr>
          <w:rFonts w:ascii="Calibri" w:cs="Calibri" w:eastAsia="Calibri" w:hAnsi="Calibri"/>
          <w:sz w:val="24"/>
          <w:szCs w:val="24"/>
        </w:rPr>
        <w:t xml:space="preserve">Images, video or audio of other people without their consent.</w:t>
      </w:r>
    </w:p>
    <w:p>
      <w:pPr>
        <w:pStyle w:val="ListParagraph"/>
        <w:numPr>
          <w:ilvl w:val="0"/>
          <w:numId w:val="1"/>
        </w:numPr>
        <w:spacing w:after="60"/>
      </w:pPr>
      <w:r>
        <w:rPr>
          <w:rFonts w:ascii="Calibri" w:cs="Calibri" w:eastAsia="Calibri" w:hAnsi="Calibri"/>
          <w:sz w:val="24"/>
          <w:szCs w:val="24"/>
        </w:rPr>
        <w:t xml:space="preserve">Information on making or obtaining weapons or drugs.</w:t>
      </w:r>
    </w:p>
    <w:p>
      <w:pPr>
        <w:pStyle w:val="ListParagraph"/>
        <w:numPr>
          <w:ilvl w:val="0"/>
          <w:numId w:val="1"/>
        </w:numPr>
        <w:spacing w:after="60"/>
      </w:pPr>
      <w:r>
        <w:rPr>
          <w:rFonts w:ascii="Calibri" w:cs="Calibri" w:eastAsia="Calibri" w:hAnsi="Calibri"/>
          <w:sz w:val="24"/>
          <w:szCs w:val="24"/>
        </w:rPr>
        <w:t xml:space="preserve">Material that infringes copyright.</w:t>
      </w:r>
    </w:p>
    <w:p>
      <w:pPr>
        <w:pStyle w:val="ListParagraph"/>
        <w:numPr>
          <w:ilvl w:val="0"/>
          <w:numId w:val="1"/>
        </w:numPr>
        <w:spacing w:after="60"/>
      </w:pPr>
      <w:r>
        <w:rPr>
          <w:rFonts w:ascii="Calibri" w:cs="Calibri" w:eastAsia="Calibri" w:hAnsi="Calibri"/>
          <w:sz w:val="24"/>
          <w:szCs w:val="24"/>
        </w:rPr>
        <w:t xml:space="preserve">Viruses, malicious code or ransomware.</w:t>
      </w:r>
    </w:p>
    <w:p>
      <w:pPr>
        <w:pStyle w:val="ListParagraph"/>
        <w:numPr>
          <w:ilvl w:val="0"/>
          <w:numId w:val="1"/>
        </w:numPr>
        <w:spacing w:after="60"/>
      </w:pPr>
      <w:r>
        <w:rPr>
          <w:rFonts w:ascii="Calibri" w:cs="Calibri" w:eastAsia="Calibri" w:hAnsi="Calibri"/>
          <w:sz w:val="24"/>
          <w:szCs w:val="24"/>
        </w:rPr>
        <w:t xml:space="preserve">Content that breaks the law of the Russian Federation.</w:t>
      </w:r>
    </w:p>
    <w:p>
      <w:pPr>
        <w:spacing w:after="120"/>
      </w:pPr>
      <w:r>
        <w:rPr>
          <w:rFonts w:ascii="Calibri" w:cs="Calibri" w:eastAsia="Calibri" w:hAnsi="Calibri"/>
          <w:b/>
          <w:bCs/>
          <w:sz w:val="24"/>
          <w:szCs w:val="24"/>
        </w:rPr>
        <w:t xml:space="preserve">Conduct:</w:t>
      </w:r>
    </w:p>
    <w:p>
      <w:pPr>
        <w:pStyle w:val="ListParagraph"/>
        <w:numPr>
          <w:ilvl w:val="0"/>
          <w:numId w:val="1"/>
        </w:numPr>
        <w:spacing w:after="60"/>
      </w:pPr>
      <w:r>
        <w:rPr>
          <w:rFonts w:ascii="Calibri" w:cs="Calibri" w:eastAsia="Calibri" w:hAnsi="Calibri"/>
          <w:sz w:val="24"/>
          <w:szCs w:val="24"/>
        </w:rPr>
        <w:t xml:space="preserve">Insults, threats, stalking, bullying.</w:t>
      </w:r>
    </w:p>
    <w:p>
      <w:pPr>
        <w:pStyle w:val="ListParagraph"/>
        <w:numPr>
          <w:ilvl w:val="0"/>
          <w:numId w:val="1"/>
        </w:numPr>
        <w:spacing w:after="60"/>
      </w:pPr>
      <w:r>
        <w:rPr>
          <w:rFonts w:ascii="Calibri" w:cs="Calibri" w:eastAsia="Calibri" w:hAnsi="Calibri"/>
          <w:sz w:val="24"/>
          <w:szCs w:val="24"/>
        </w:rPr>
        <w:t xml:space="preserve">Fraud, deception, extortion.</w:t>
      </w:r>
    </w:p>
    <w:p>
      <w:pPr>
        <w:pStyle w:val="ListParagraph"/>
        <w:numPr>
          <w:ilvl w:val="0"/>
          <w:numId w:val="1"/>
        </w:numPr>
        <w:spacing w:after="60"/>
      </w:pPr>
      <w:r>
        <w:rPr>
          <w:rFonts w:ascii="Calibri" w:cs="Calibri" w:eastAsia="Calibri" w:hAnsi="Calibri"/>
          <w:sz w:val="24"/>
          <w:szCs w:val="24"/>
        </w:rPr>
        <w:t xml:space="preserve">Creating fake profiles.</w:t>
      </w:r>
    </w:p>
    <w:p>
      <w:pPr>
        <w:pStyle w:val="ListParagraph"/>
        <w:numPr>
          <w:ilvl w:val="0"/>
          <w:numId w:val="1"/>
        </w:numPr>
        <w:spacing w:after="60"/>
      </w:pPr>
      <w:r>
        <w:rPr>
          <w:rFonts w:ascii="Calibri" w:cs="Calibri" w:eastAsia="Calibri" w:hAnsi="Calibri"/>
          <w:sz w:val="24"/>
          <w:szCs w:val="24"/>
        </w:rPr>
        <w:t xml:space="preserve">Spam, advertising, commercial solicitation.</w:t>
      </w:r>
    </w:p>
    <w:p>
      <w:pPr>
        <w:pStyle w:val="ListParagraph"/>
        <w:numPr>
          <w:ilvl w:val="0"/>
          <w:numId w:val="1"/>
        </w:numPr>
        <w:spacing w:after="60"/>
      </w:pPr>
      <w:r>
        <w:rPr>
          <w:rFonts w:ascii="Calibri" w:cs="Calibri" w:eastAsia="Calibri" w:hAnsi="Calibri"/>
          <w:sz w:val="24"/>
          <w:szCs w:val="24"/>
        </w:rPr>
        <w:t xml:space="preserve">Drawing people into gambling or pyramid schemes.</w:t>
      </w:r>
    </w:p>
    <w:p>
      <w:pPr>
        <w:pStyle w:val="ListParagraph"/>
        <w:numPr>
          <w:ilvl w:val="0"/>
          <w:numId w:val="1"/>
        </w:numPr>
        <w:spacing w:after="60"/>
      </w:pPr>
      <w:r>
        <w:rPr>
          <w:rFonts w:ascii="Calibri" w:cs="Calibri" w:eastAsia="Calibri" w:hAnsi="Calibri"/>
          <w:sz w:val="24"/>
          <w:szCs w:val="24"/>
        </w:rPr>
        <w:t xml:space="preserve">Harvesting other users’ personal data.</w:t>
      </w:r>
    </w:p>
    <w:p>
      <w:pPr>
        <w:pStyle w:val="ListParagraph"/>
        <w:numPr>
          <w:ilvl w:val="0"/>
          <w:numId w:val="1"/>
        </w:numPr>
        <w:spacing w:after="60"/>
      </w:pPr>
      <w:r>
        <w:rPr>
          <w:rFonts w:ascii="Calibri" w:cs="Calibri" w:eastAsia="Calibri" w:hAnsi="Calibri"/>
          <w:sz w:val="24"/>
          <w:szCs w:val="24"/>
        </w:rPr>
        <w:t xml:space="preserve">Attempts to evade blocks or the moderation system.</w:t>
      </w:r>
    </w:p>
    <w:p>
      <w:pPr>
        <w:pStyle w:val="ListParagraph"/>
        <w:numPr>
          <w:ilvl w:val="0"/>
          <w:numId w:val="1"/>
        </w:numPr>
        <w:spacing w:after="60"/>
      </w:pPr>
      <w:r>
        <w:rPr>
          <w:rFonts w:ascii="Calibri" w:cs="Calibri" w:eastAsia="Calibri" w:hAnsi="Calibri"/>
          <w:sz w:val="24"/>
          <w:szCs w:val="24"/>
        </w:rPr>
        <w:t xml:space="preserve">Any action intended to disrupt the service.</w:t>
      </w:r>
    </w:p>
    <w:p>
      <w:pPr>
        <w:spacing w:after="150" w:before="300"/>
      </w:pPr>
      <w:r>
        <w:rPr>
          <w:rFonts w:ascii="Calibri" w:cs="Calibri" w:eastAsia="Calibri" w:hAnsi="Calibri"/>
          <w:b/>
          <w:bCs/>
          <w:sz w:val="28"/>
          <w:szCs w:val="28"/>
        </w:rPr>
        <w:t xml:space="preserve">Photos</w:t>
      </w:r>
    </w:p>
    <w:p>
      <w:pPr>
        <w:spacing w:after="120"/>
      </w:pPr>
      <w:r>
        <w:rPr>
          <w:rFonts w:ascii="Calibri" w:cs="Calibri" w:eastAsia="Calibri" w:hAnsi="Calibri"/>
          <w:sz w:val="24"/>
          <w:szCs w:val="24"/>
        </w:rPr>
        <w:t xml:space="preserve">A photo must be a genuine picture of you, with your face clearly visible. Another person may appear in it only with their consent (photos together are fine). Not allowed:</w:t>
      </w:r>
    </w:p>
    <w:p>
      <w:pPr>
        <w:pStyle w:val="ListParagraph"/>
        <w:numPr>
          <w:ilvl w:val="0"/>
          <w:numId w:val="1"/>
        </w:numPr>
        <w:spacing w:after="60"/>
      </w:pPr>
      <w:r>
        <w:rPr>
          <w:rFonts w:ascii="Calibri" w:cs="Calibri" w:eastAsia="Calibri" w:hAnsi="Calibri"/>
          <w:sz w:val="24"/>
          <w:szCs w:val="24"/>
        </w:rPr>
        <w:t xml:space="preserve">Someone else’s photos, staged or stock images, or pictures of celebrities.</w:t>
      </w:r>
    </w:p>
    <w:p>
      <w:pPr>
        <w:pStyle w:val="ListParagraph"/>
        <w:numPr>
          <w:ilvl w:val="0"/>
          <w:numId w:val="1"/>
        </w:numPr>
        <w:spacing w:after="60"/>
      </w:pPr>
      <w:r>
        <w:rPr>
          <w:rFonts w:ascii="Calibri" w:cs="Calibri" w:eastAsia="Calibri" w:hAnsi="Calibri"/>
          <w:sz w:val="24"/>
          <w:szCs w:val="24"/>
        </w:rPr>
        <w:t xml:space="preserve">AI-generated images or any other picture that is not real.</w:t>
      </w:r>
    </w:p>
    <w:p>
      <w:pPr>
        <w:pStyle w:val="ListParagraph"/>
        <w:numPr>
          <w:ilvl w:val="0"/>
          <w:numId w:val="1"/>
        </w:numPr>
        <w:spacing w:after="60"/>
      </w:pPr>
      <w:r>
        <w:rPr>
          <w:rFonts w:ascii="Calibri" w:cs="Calibri" w:eastAsia="Calibri" w:hAnsi="Calibri"/>
          <w:sz w:val="24"/>
          <w:szCs w:val="24"/>
        </w:rPr>
        <w:t xml:space="preserve">Nudity and sexual material.</w:t>
      </w:r>
    </w:p>
    <w:p>
      <w:pPr>
        <w:pStyle w:val="ListParagraph"/>
        <w:numPr>
          <w:ilvl w:val="0"/>
          <w:numId w:val="1"/>
        </w:numPr>
        <w:spacing w:after="60"/>
      </w:pPr>
      <w:r>
        <w:rPr>
          <w:rFonts w:ascii="Calibri" w:cs="Calibri" w:eastAsia="Calibri" w:hAnsi="Calibri"/>
          <w:sz w:val="24"/>
          <w:szCs w:val="24"/>
        </w:rPr>
        <w:t xml:space="preserve">Shots with no real face in them (objects, animals, memes, text).</w:t>
      </w:r>
    </w:p>
    <w:p>
      <w:pPr>
        <w:pStyle w:val="ListParagraph"/>
        <w:numPr>
          <w:ilvl w:val="0"/>
          <w:numId w:val="1"/>
        </w:numPr>
        <w:spacing w:after="60"/>
      </w:pPr>
      <w:r>
        <w:rPr>
          <w:rFonts w:ascii="Calibri" w:cs="Calibri" w:eastAsia="Calibri" w:hAnsi="Calibri"/>
          <w:sz w:val="24"/>
          <w:szCs w:val="24"/>
        </w:rPr>
        <w:t xml:space="preserve">Contact details, QR codes, advertising or any other text over the photo.</w:t>
      </w:r>
    </w:p>
    <w:p>
      <w:pPr>
        <w:pStyle w:val="ListParagraph"/>
        <w:numPr>
          <w:ilvl w:val="0"/>
          <w:numId w:val="1"/>
        </w:numPr>
        <w:spacing w:after="60"/>
      </w:pPr>
      <w:r>
        <w:rPr>
          <w:rFonts w:ascii="Calibri" w:cs="Calibri" w:eastAsia="Calibri" w:hAnsi="Calibri"/>
          <w:sz w:val="24"/>
          <w:szCs w:val="24"/>
        </w:rPr>
        <w:t xml:space="preserve">Scenes of hatred or violence, or anything else unlawful.</w:t>
      </w:r>
    </w:p>
    <w:p>
      <w:pPr>
        <w:spacing w:after="120"/>
      </w:pPr>
      <w:r>
        <w:rPr>
          <w:rFonts w:ascii="Calibri" w:cs="Calibri" w:eastAsia="Calibri" w:hAnsi="Calibri"/>
          <w:sz w:val="24"/>
          <w:szCs w:val="24"/>
        </w:rPr>
        <w:t xml:space="preserve">New photos are shown blurred until other members or moderation reveal them. A member choosing to reveal a photo is their decision to look, not confirmation by Anketta of who the person is. The service does not verify the authenticity of photos or profiles and does not guarantee that someone is who they claim to be — check the people you talk to for yourself.</w:t>
      </w:r>
    </w:p>
    <w:p>
      <w:pPr>
        <w:spacing w:after="150" w:before="300"/>
      </w:pPr>
      <w:r>
        <w:rPr>
          <w:rFonts w:ascii="Calibri" w:cs="Calibri" w:eastAsia="Calibri" w:hAnsi="Calibri"/>
          <w:b/>
          <w:bCs/>
          <w:sz w:val="28"/>
          <w:szCs w:val="28"/>
        </w:rPr>
        <w:t xml:space="preserve">How moderation works</w:t>
      </w:r>
    </w:p>
    <w:p>
      <w:pPr>
        <w:pStyle w:val="ListParagraph"/>
        <w:numPr>
          <w:ilvl w:val="0"/>
          <w:numId w:val="1"/>
        </w:numPr>
        <w:spacing w:after="60"/>
      </w:pPr>
      <w:r>
        <w:rPr>
          <w:rFonts w:ascii="Calibri" w:cs="Calibri" w:eastAsia="Calibri" w:hAnsi="Calibri"/>
          <w:sz w:val="24"/>
          <w:szCs w:val="24"/>
        </w:rPr>
        <w:t xml:space="preserve">Profile review. Every profile (manuscript) is moderated when it is published and when it is updated. Profiles that break the rules are rejected or removed.</w:t>
      </w:r>
    </w:p>
    <w:p>
      <w:pPr>
        <w:pStyle w:val="ListParagraph"/>
        <w:numPr>
          <w:ilvl w:val="0"/>
          <w:numId w:val="1"/>
        </w:numPr>
        <w:spacing w:after="60"/>
      </w:pPr>
      <w:r>
        <w:rPr>
          <w:rFonts w:ascii="Calibri" w:cs="Calibri" w:eastAsia="Calibri" w:hAnsi="Calibri"/>
          <w:sz w:val="24"/>
          <w:szCs w:val="24"/>
        </w:rPr>
        <w:t xml:space="preserve">Message filtering. Chat messages are checked by automated filtering systems.</w:t>
      </w:r>
    </w:p>
    <w:p>
      <w:pPr>
        <w:pStyle w:val="ListParagraph"/>
        <w:numPr>
          <w:ilvl w:val="0"/>
          <w:numId w:val="1"/>
        </w:numPr>
        <w:spacing w:after="60"/>
      </w:pPr>
      <w:r>
        <w:rPr>
          <w:rFonts w:ascii="Calibri" w:cs="Calibri" w:eastAsia="Calibri" w:hAnsi="Calibri"/>
          <w:sz w:val="24"/>
          <w:szCs w:val="24"/>
        </w:rPr>
        <w:t xml:space="preserve">User reports. Anyone can report another user’s content or conduct using the “Report” button in the interface.</w:t>
      </w:r>
    </w:p>
    <w:p>
      <w:pPr>
        <w:pStyle w:val="ListParagraph"/>
        <w:numPr>
          <w:ilvl w:val="0"/>
          <w:numId w:val="1"/>
        </w:numPr>
        <w:spacing w:after="60"/>
      </w:pPr>
      <w:r>
        <w:rPr>
          <w:rFonts w:ascii="Calibri" w:cs="Calibri" w:eastAsia="Calibri" w:hAnsi="Calibri"/>
          <w:sz w:val="24"/>
          <w:szCs w:val="24"/>
        </w:rPr>
        <w:t xml:space="preserve">Response time. Reports are reviewed within 24 hours.</w:t>
      </w:r>
    </w:p>
    <w:p>
      <w:pPr>
        <w:spacing w:after="120"/>
      </w:pPr>
      <w:r>
        <w:rPr>
          <w:rFonts w:ascii="Calibri" w:cs="Calibri" w:eastAsia="Calibri" w:hAnsi="Calibri"/>
          <w:b/>
          <w:bCs/>
          <w:sz w:val="24"/>
          <w:szCs w:val="24"/>
        </w:rPr>
        <w:t xml:space="preserve">Penalties for breaking the rules:</w:t>
      </w:r>
    </w:p>
    <w:p>
      <w:pPr>
        <w:pStyle w:val="ListParagraph"/>
        <w:numPr>
          <w:ilvl w:val="0"/>
          <w:numId w:val="1"/>
        </w:numPr>
        <w:spacing w:after="60"/>
      </w:pPr>
      <w:r>
        <w:rPr>
          <w:rFonts w:ascii="Calibri" w:cs="Calibri" w:eastAsia="Calibri" w:hAnsi="Calibri"/>
          <w:sz w:val="24"/>
          <w:szCs w:val="24"/>
        </w:rPr>
        <w:t xml:space="preserve">A warning.</w:t>
      </w:r>
    </w:p>
    <w:p>
      <w:pPr>
        <w:pStyle w:val="ListParagraph"/>
        <w:numPr>
          <w:ilvl w:val="0"/>
          <w:numId w:val="1"/>
        </w:numPr>
        <w:spacing w:after="60"/>
      </w:pPr>
      <w:r>
        <w:rPr>
          <w:rFonts w:ascii="Calibri" w:cs="Calibri" w:eastAsia="Calibri" w:hAnsi="Calibri"/>
          <w:sz w:val="24"/>
          <w:szCs w:val="24"/>
        </w:rPr>
        <w:t xml:space="preserve">Removal of the content.</w:t>
      </w:r>
    </w:p>
    <w:p>
      <w:pPr>
        <w:pStyle w:val="ListParagraph"/>
        <w:numPr>
          <w:ilvl w:val="0"/>
          <w:numId w:val="1"/>
        </w:numPr>
        <w:spacing w:after="60"/>
      </w:pPr>
      <w:r>
        <w:rPr>
          <w:rFonts w:ascii="Calibri" w:cs="Calibri" w:eastAsia="Calibri" w:hAnsi="Calibri"/>
          <w:sz w:val="24"/>
          <w:szCs w:val="24"/>
        </w:rPr>
        <w:t xml:space="preserve">Temporary suspension of the account.</w:t>
      </w:r>
    </w:p>
    <w:p>
      <w:pPr>
        <w:pStyle w:val="ListParagraph"/>
        <w:numPr>
          <w:ilvl w:val="0"/>
          <w:numId w:val="1"/>
        </w:numPr>
        <w:spacing w:after="60"/>
      </w:pPr>
      <w:r>
        <w:rPr>
          <w:rFonts w:ascii="Calibri" w:cs="Calibri" w:eastAsia="Calibri" w:hAnsi="Calibri"/>
          <w:sz w:val="24"/>
          <w:szCs w:val="24"/>
        </w:rPr>
        <w:t xml:space="preserve">Permanent suspension of the account (with no refund).</w:t>
      </w:r>
    </w:p>
    <w:p>
      <w:pPr>
        <w:spacing w:after="150" w:before="300"/>
      </w:pPr>
      <w:r>
        <w:rPr>
          <w:rFonts w:ascii="Calibri" w:cs="Calibri" w:eastAsia="Calibri" w:hAnsi="Calibri"/>
          <w:b/>
          <w:bCs/>
          <w:sz w:val="28"/>
          <w:szCs w:val="28"/>
        </w:rPr>
        <w:t xml:space="preserve">How to report something</w:t>
      </w:r>
    </w:p>
    <w:p>
      <w:pPr>
        <w:pStyle w:val="ListParagraph"/>
        <w:numPr>
          <w:ilvl w:val="0"/>
          <w:numId w:val="1"/>
        </w:numPr>
        <w:spacing w:after="60"/>
      </w:pPr>
      <w:r>
        <w:rPr>
          <w:rFonts w:ascii="Calibri" w:cs="Calibri" w:eastAsia="Calibri" w:hAnsi="Calibri"/>
          <w:sz w:val="24"/>
          <w:szCs w:val="24"/>
        </w:rPr>
        <w:t xml:space="preserve">Press the “Report” button on the user’s profile or in the chat.</w:t>
      </w:r>
    </w:p>
    <w:p>
      <w:pPr>
        <w:pStyle w:val="ListParagraph"/>
        <w:numPr>
          <w:ilvl w:val="0"/>
          <w:numId w:val="1"/>
        </w:numPr>
        <w:spacing w:after="60"/>
      </w:pPr>
      <w:r>
        <w:rPr>
          <w:rFonts w:ascii="Calibri" w:cs="Calibri" w:eastAsia="Calibri" w:hAnsi="Calibri"/>
          <w:sz w:val="24"/>
          <w:szCs w:val="24"/>
        </w:rPr>
        <w:t xml:space="preserve">Choose a reason for the report.</w:t>
      </w:r>
    </w:p>
    <w:p>
      <w:pPr>
        <w:pStyle w:val="ListParagraph"/>
        <w:numPr>
          <w:ilvl w:val="0"/>
          <w:numId w:val="1"/>
        </w:numPr>
        <w:spacing w:after="60"/>
      </w:pPr>
      <w:r>
        <w:rPr>
          <w:rFonts w:ascii="Calibri" w:cs="Calibri" w:eastAsia="Calibri" w:hAnsi="Calibri"/>
          <w:sz w:val="24"/>
          <w:szCs w:val="24"/>
        </w:rPr>
        <w:t xml:space="preserve">Add a comment if you need to.</w:t>
      </w:r>
    </w:p>
    <w:p>
      <w:pPr>
        <w:pStyle w:val="ListParagraph"/>
        <w:numPr>
          <w:ilvl w:val="0"/>
          <w:numId w:val="1"/>
        </w:numPr>
        <w:spacing w:after="60"/>
      </w:pPr>
      <w:r>
        <w:rPr>
          <w:rFonts w:ascii="Calibri" w:cs="Calibri" w:eastAsia="Calibri" w:hAnsi="Calibri"/>
          <w:sz w:val="24"/>
          <w:szCs w:val="24"/>
        </w:rPr>
        <w:t xml:space="preserve">The report will be reviewed within 24 hours.</w:t>
      </w:r>
    </w:p>
    <w:p>
      <w:pPr>
        <w:spacing w:after="120"/>
      </w:pPr>
      <w:r>
        <w:rPr>
          <w:rFonts w:ascii="Calibri" w:cs="Calibri" w:eastAsia="Calibri" w:hAnsi="Calibri"/>
          <w:sz w:val="24"/>
          <w:szCs w:val="24"/>
        </w:rPr>
        <w:t xml:space="preserve">You can also write to legal@mail.anketta.ru.</w:t>
      </w:r>
    </w:p>
    <w:p>
      <w:pPr>
        <w:spacing w:after="150" w:before="300"/>
      </w:pPr>
      <w:r>
        <w:rPr>
          <w:rFonts w:ascii="Calibri" w:cs="Calibri" w:eastAsia="Calibri" w:hAnsi="Calibri"/>
          <w:b/>
          <w:bCs/>
          <w:sz w:val="28"/>
          <w:szCs w:val="28"/>
        </w:rPr>
        <w:t xml:space="preserve">Appealing a decision</w:t>
      </w:r>
    </w:p>
    <w:p>
      <w:pPr>
        <w:spacing w:after="120"/>
      </w:pPr>
      <w:r>
        <w:rPr>
          <w:rFonts w:ascii="Calibri" w:cs="Calibri" w:eastAsia="Calibri" w:hAnsi="Calibri"/>
          <w:sz w:val="24"/>
          <w:szCs w:val="24"/>
        </w:rPr>
        <w:t xml:space="preserve">If you believe your account was suspended in error, write to legal@mail.anketta.ru. We will review your appeal within 10 working days.</w:t>
      </w:r>
    </w:p>
    <w:p>
      <w:pPr>
        <w:spacing w:after="150" w:before="300"/>
      </w:pPr>
      <w:r>
        <w:rPr>
          <w:rFonts w:ascii="Calibri" w:cs="Calibri" w:eastAsia="Calibri" w:hAnsi="Calibri"/>
          <w:b/>
          <w:bCs/>
          <w:sz w:val="28"/>
          <w:szCs w:val="28"/>
        </w:rPr>
        <w:t xml:space="preserve">Safety and recommendations</w:t>
      </w:r>
    </w:p>
    <w:p>
      <w:pPr>
        <w:spacing w:after="120"/>
      </w:pPr>
      <w:r>
        <w:rPr>
          <w:rFonts w:ascii="Calibri" w:cs="Calibri" w:eastAsia="Calibri" w:hAnsi="Calibri"/>
          <w:sz w:val="24"/>
          <w:szCs w:val="24"/>
        </w:rPr>
        <w:t xml:space="preserve">Anketta is a technical platform for meeting people. We do not run identity, background or criminal-record checks on users.</w:t>
      </w:r>
    </w:p>
    <w:p>
      <w:pPr>
        <w:spacing w:after="120"/>
      </w:pPr>
      <w:r>
        <w:rPr>
          <w:rFonts w:ascii="Calibri" w:cs="Calibri" w:eastAsia="Calibri" w:hAnsi="Calibri"/>
          <w:b/>
          <w:bCs/>
          <w:sz w:val="24"/>
          <w:szCs w:val="24"/>
        </w:rPr>
        <w:t xml:space="preserve">Recommendations:</w:t>
      </w:r>
    </w:p>
    <w:p>
      <w:pPr>
        <w:pStyle w:val="ListParagraph"/>
        <w:numPr>
          <w:ilvl w:val="0"/>
          <w:numId w:val="1"/>
        </w:numPr>
        <w:spacing w:after="60"/>
      </w:pPr>
      <w:r>
        <w:rPr>
          <w:rFonts w:ascii="Calibri" w:cs="Calibri" w:eastAsia="Calibri" w:hAnsi="Calibri"/>
          <w:sz w:val="24"/>
          <w:szCs w:val="24"/>
        </w:rPr>
        <w:t xml:space="preserve">Check for yourself whether what other users tell you is true.</w:t>
      </w:r>
    </w:p>
    <w:p>
      <w:pPr>
        <w:pStyle w:val="ListParagraph"/>
        <w:numPr>
          <w:ilvl w:val="0"/>
          <w:numId w:val="1"/>
        </w:numPr>
        <w:spacing w:after="60"/>
      </w:pPr>
      <w:r>
        <w:rPr>
          <w:rFonts w:ascii="Calibri" w:cs="Calibri" w:eastAsia="Calibri" w:hAnsi="Calibri"/>
          <w:sz w:val="24"/>
          <w:szCs w:val="24"/>
        </w:rPr>
        <w:t xml:space="preserve">Never share financial information, passwords or other confidential data with other users.</w:t>
      </w:r>
    </w:p>
    <w:p>
      <w:pPr>
        <w:pStyle w:val="ListParagraph"/>
        <w:numPr>
          <w:ilvl w:val="0"/>
          <w:numId w:val="1"/>
        </w:numPr>
        <w:spacing w:after="60"/>
      </w:pPr>
      <w:r>
        <w:rPr>
          <w:rFonts w:ascii="Calibri" w:cs="Calibri" w:eastAsia="Calibri" w:hAnsi="Calibri"/>
          <w:sz w:val="24"/>
          <w:szCs w:val="24"/>
        </w:rPr>
        <w:t xml:space="preserve">Never send money to someone you met through the service.</w:t>
      </w:r>
    </w:p>
    <w:p>
      <w:pPr>
        <w:pStyle w:val="ListParagraph"/>
        <w:numPr>
          <w:ilvl w:val="0"/>
          <w:numId w:val="1"/>
        </w:numPr>
        <w:spacing w:after="60"/>
      </w:pPr>
      <w:r>
        <w:rPr>
          <w:rFonts w:ascii="Calibri" w:cs="Calibri" w:eastAsia="Calibri" w:hAnsi="Calibri"/>
          <w:sz w:val="24"/>
          <w:szCs w:val="24"/>
        </w:rPr>
        <w:t xml:space="preserve">When you meet in person, choose a public place and tell someone close to you where you are going.</w:t>
      </w:r>
    </w:p>
    <w:p>
      <w:pPr>
        <w:pStyle w:val="ListParagraph"/>
        <w:numPr>
          <w:ilvl w:val="0"/>
          <w:numId w:val="1"/>
        </w:numPr>
        <w:spacing w:after="60"/>
      </w:pPr>
      <w:r>
        <w:rPr>
          <w:rFonts w:ascii="Calibri" w:cs="Calibri" w:eastAsia="Calibri" w:hAnsi="Calibri"/>
          <w:sz w:val="24"/>
          <w:szCs w:val="24"/>
        </w:rPr>
        <w:t xml:space="preserve">If another user’s behaviour worries you, use the “Report” button or write to legal@mail.anketta.ru.</w:t>
      </w:r>
    </w:p>
    <w:p>
      <w:pPr>
        <w:spacing w:after="120"/>
      </w:pPr>
    </w:p>
    <w:p>
      <w:pPr>
        <w:spacing w:after="120"/>
      </w:pPr>
      <w:r>
        <w:rPr>
          <w:rFonts w:ascii="Calibri" w:cs="Calibri" w:eastAsia="Calibri" w:hAnsi="Calibri"/>
          <w:sz w:val="24"/>
          <w:szCs w:val="24"/>
        </w:rPr>
        <w:t xml:space="preserve">These Rules form an integral part of the Anketta public offer. Where the Rules and the Offer conflict, the Offer prevails. The Russian text of these Rules is the operative version; this English rendering is provided for convenience.</w:t>
      </w:r>
    </w:p>
    <w:p>
      <w:pPr>
        <w:spacing w:after="120"/>
      </w:pPr>
      <w:r>
        <w:rPr>
          <w:rFonts w:ascii="Calibri" w:cs="Calibri" w:eastAsia="Calibri" w:hAnsi="Calibri"/>
          <w:sz w:val="24"/>
          <w:szCs w:val="24"/>
        </w:rPr>
        <w:t xml:space="preserve">Operator: Individual Entrepreneur Evgenii Rodionov</w:t>
      </w:r>
    </w:p>
    <w:p>
      <w:pPr>
        <w:spacing w:after="120"/>
      </w:pPr>
      <w:r>
        <w:rPr>
          <w:rFonts w:ascii="Calibri" w:cs="Calibri" w:eastAsia="Calibri" w:hAnsi="Calibri"/>
          <w:sz w:val="24"/>
          <w:szCs w:val="24"/>
        </w:rPr>
        <w:t xml:space="preserve">Contact: legal@mail.anketta.ru</w:t>
      </w:r>
    </w:p>
    <w:sectPr>
      <w:pgSz w:w="11906" w:h="16838" w:orient="portrait"/>
      <w:pgMar w:top="1440" w:right="1440" w:bottom="1440" w:left="172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1.%2."/>
      <w:lvlJc w:val="start"/>
      <w:pPr>
        <w:ind w:left="1440" w:hanging="7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2026-08-17T15:12:42.039Z</dcterms:created>
  <dcterms:modified xsi:type="dcterms:W3CDTF">2026-08-17T15:12:42.039Z</dcterms:modified>
</cp:coreProperties>
</file>

<file path=docProps/custom.xml><?xml version="1.0" encoding="utf-8"?>
<Properties xmlns="http://schemas.openxmlformats.org/officeDocument/2006/custom-properties" xmlns:vt="http://schemas.openxmlformats.org/officeDocument/2006/docPropsVTypes"/>
</file>